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D5" w:rsidRPr="00702A3B" w:rsidRDefault="002C0BD5" w:rsidP="00702A3B">
      <w:pPr>
        <w:pStyle w:val="Standard"/>
        <w:snapToGrid w:val="0"/>
        <w:jc w:val="right"/>
        <w:rPr>
          <w:rFonts w:eastAsia="標楷體" w:hint="eastAsia"/>
        </w:rPr>
      </w:pP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  </w:t>
      </w:r>
      <w:r w:rsidR="00702A3B" w:rsidRPr="00702A3B">
        <w:rPr>
          <w:rFonts w:eastAsia="標楷體"/>
        </w:rPr>
        <w:t>111.12</w:t>
      </w:r>
      <w:r w:rsidR="00702A3B" w:rsidRPr="00702A3B">
        <w:rPr>
          <w:rFonts w:eastAsia="標楷體" w:hint="eastAsia"/>
        </w:rPr>
        <w:t>版</w:t>
      </w:r>
      <w:bookmarkStart w:id="0" w:name="_GoBack"/>
      <w:bookmarkEnd w:id="0"/>
    </w:p>
    <w:p w:rsidR="002C0BD5" w:rsidRDefault="002C0BD5" w:rsidP="002C0BD5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/>
          <w:color w:val="000000"/>
          <w:spacing w:val="2"/>
          <w:sz w:val="32"/>
          <w:szCs w:val="32"/>
        </w:rPr>
        <w:t>國立暨南國際大學推廣教育</w:t>
      </w:r>
    </w:p>
    <w:p w:rsidR="002C0BD5" w:rsidRDefault="002C0BD5" w:rsidP="002C0BD5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/>
          <w:color w:val="000000"/>
          <w:spacing w:val="2"/>
          <w:sz w:val="32"/>
          <w:szCs w:val="32"/>
        </w:rPr>
        <w:t>學員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訓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後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成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效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追蹤及需求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調查表</w:t>
      </w:r>
    </w:p>
    <w:p w:rsidR="002C0BD5" w:rsidRPr="0034433F" w:rsidRDefault="002C0BD5" w:rsidP="002C0BD5">
      <w:pPr>
        <w:pStyle w:val="Standard"/>
        <w:snapToGrid w:val="0"/>
        <w:jc w:val="center"/>
        <w:rPr>
          <w:rFonts w:eastAsia="標楷體" w:cs="新細明體, PMingLiU"/>
          <w:color w:val="D9D9D9" w:themeColor="background1" w:themeShade="D9"/>
          <w:spacing w:val="2"/>
          <w:sz w:val="32"/>
          <w:szCs w:val="32"/>
        </w:rPr>
      </w:pPr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（訓後三</w:t>
      </w:r>
      <w:proofErr w:type="gramStart"/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個月施</w:t>
      </w:r>
      <w:proofErr w:type="gramEnd"/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測）</w:t>
      </w:r>
    </w:p>
    <w:p w:rsidR="002C0BD5" w:rsidRPr="003E7E69" w:rsidRDefault="002C0BD5" w:rsidP="002C0BD5">
      <w:pPr>
        <w:pStyle w:val="Standard"/>
        <w:snapToGrid w:val="0"/>
        <w:spacing w:before="180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開課單位：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2C0BD5" w:rsidRPr="003E7E69" w:rsidRDefault="002C0BD5" w:rsidP="002C0BD5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班別名稱：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2C0BD5" w:rsidRPr="003E7E69" w:rsidRDefault="002C0BD5" w:rsidP="002C0BD5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課程名稱：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2C0BD5" w:rsidRPr="003E7E69" w:rsidRDefault="002C0BD5" w:rsidP="002C0BD5">
      <w:pPr>
        <w:pStyle w:val="Standard"/>
        <w:snapToGrid w:val="0"/>
        <w:spacing w:before="72" w:after="72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  <w:szCs w:val="20"/>
        </w:rPr>
        <w:t>訓練時間：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  <w:r w:rsidRPr="003E7E69">
        <w:rPr>
          <w:rFonts w:ascii="標楷體" w:eastAsia="標楷體" w:hAnsi="標楷體" w:cs="新細明體, PMingLiU"/>
          <w:color w:val="000000"/>
          <w:szCs w:val="20"/>
        </w:rPr>
        <w:t xml:space="preserve">                     </w:t>
      </w:r>
      <w:r>
        <w:rPr>
          <w:rFonts w:ascii="標楷體" w:eastAsia="標楷體" w:hAnsi="標楷體" w:cs="新細明體, PMingLiU"/>
          <w:color w:val="000000"/>
          <w:szCs w:val="20"/>
        </w:rPr>
        <w:t xml:space="preserve">                </w:t>
      </w:r>
      <w:r w:rsidRPr="003E7E69">
        <w:rPr>
          <w:rFonts w:ascii="標楷體" w:eastAsia="標楷體" w:hAnsi="標楷體" w:cs="新細明體, PMingLiU"/>
          <w:color w:val="000000"/>
          <w:szCs w:val="20"/>
        </w:rPr>
        <w:t>填表日期：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0"/>
      </w:tblGrid>
      <w:tr w:rsidR="002C0BD5" w:rsidRPr="003E7E69" w:rsidTr="00A95B07">
        <w:trPr>
          <w:trHeight w:val="269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BD5" w:rsidRPr="003E7E69" w:rsidRDefault="002C0BD5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各位學員：</w:t>
            </w:r>
          </w:p>
          <w:p w:rsidR="002C0BD5" w:rsidRPr="003E7E69" w:rsidRDefault="002C0BD5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 w:cs="新細明體, PMingLiU"/>
                <w:color w:val="000000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　時間過得真快，本次課程已結束一段時間了，為瞭解學員對參加本次課程後是否對各位有帶來幫助及效益。</w:t>
            </w:r>
          </w:p>
          <w:p w:rsidR="002C0BD5" w:rsidRPr="000032EE" w:rsidRDefault="002C0BD5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煩請協助填答下列問題，您的意見將作為本校未來推廣教育規劃改進之參考依據。感謝您的協助！</w:t>
            </w:r>
          </w:p>
          <w:p w:rsidR="002C0BD5" w:rsidRPr="003E7E69" w:rsidRDefault="002C0BD5" w:rsidP="00A95B07">
            <w:pPr>
              <w:pStyle w:val="Standard"/>
              <w:spacing w:before="180" w:after="180" w:line="400" w:lineRule="exact"/>
              <w:ind w:left="238" w:right="238"/>
              <w:jc w:val="right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國立暨南國際大學</w:t>
            </w:r>
            <w:r w:rsidRPr="003E7E69">
              <w:rPr>
                <w:rFonts w:ascii="標楷體" w:eastAsia="標楷體" w:hAnsi="標楷體" w:cs="新細明體, PMingLiU"/>
              </w:rPr>
              <w:t>研發處 學術及推廣服務組</w:t>
            </w: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敬啟　　　　　　　　　　　　　　　　　　　</w:t>
            </w:r>
          </w:p>
        </w:tc>
      </w:tr>
    </w:tbl>
    <w:p w:rsidR="002C0BD5" w:rsidRPr="003E7E69" w:rsidRDefault="002C0BD5" w:rsidP="002C0BD5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至目前為止，</w:t>
      </w:r>
      <w:r w:rsidRPr="003E7E69">
        <w:rPr>
          <w:rFonts w:ascii="標楷體" w:eastAsia="標楷體" w:hAnsi="標楷體" w:cs="新細明體" w:hint="eastAsia"/>
        </w:rPr>
        <w:t>對於本課程的課程內容是否符合您的期望？</w:t>
      </w:r>
      <w:r w:rsidRPr="003E7E69">
        <w:rPr>
          <w:rFonts w:ascii="標楷體" w:eastAsia="標楷體" w:hAnsi="標楷體" w:cs="新細明體"/>
        </w:rPr>
        <w:t xml:space="preserve">　</w:t>
      </w:r>
    </w:p>
    <w:p w:rsidR="002C0BD5" w:rsidRPr="003E7E69" w:rsidRDefault="002C0BD5" w:rsidP="002C0BD5">
      <w:pPr>
        <w:pStyle w:val="Standard"/>
        <w:snapToGrid w:val="0"/>
        <w:spacing w:before="72" w:after="72" w:line="360" w:lineRule="auto"/>
        <w:ind w:firstLine="48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很符合 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2C0BD5" w:rsidRPr="003E7E69" w:rsidRDefault="002C0BD5" w:rsidP="002C0BD5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是否有提升您本身知能？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</w:rPr>
        <w:t xml:space="preserve"> </w:t>
      </w:r>
      <w:r w:rsidRPr="003E7E69">
        <w:rPr>
          <w:rFonts w:ascii="標楷體" w:eastAsia="標楷體" w:hAnsi="標楷體" w:cs="新細明體" w:hint="eastAsia"/>
        </w:rPr>
        <w:t>□大幅提昇  □有提升  □</w:t>
      </w:r>
      <w:r w:rsidRPr="003E7E69">
        <w:rPr>
          <w:rFonts w:ascii="標楷體" w:eastAsia="標楷體" w:hAnsi="標楷體" w:cs="新細明體"/>
        </w:rPr>
        <w:t xml:space="preserve">尚可   </w:t>
      </w:r>
      <w:r w:rsidRPr="003E7E69">
        <w:rPr>
          <w:rFonts w:ascii="標楷體" w:eastAsia="標楷體" w:hAnsi="標楷體" w:cs="新細明體" w:hint="eastAsia"/>
        </w:rPr>
        <w:t xml:space="preserve">□沒有提昇        </w:t>
      </w:r>
    </w:p>
    <w:p w:rsidR="002C0BD5" w:rsidRPr="003E7E69" w:rsidRDefault="002C0BD5" w:rsidP="002C0BD5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是否有提升您</w:t>
      </w:r>
      <w:r>
        <w:rPr>
          <w:rFonts w:ascii="標楷體" w:eastAsia="標楷體" w:hAnsi="標楷體" w:cs="新細明體" w:hint="eastAsia"/>
        </w:rPr>
        <w:t>的工作熱忱</w:t>
      </w:r>
      <w:r w:rsidRPr="003E7E69">
        <w:rPr>
          <w:rFonts w:ascii="標楷體" w:eastAsia="標楷體" w:hAnsi="標楷體" w:cs="新細明體" w:hint="eastAsia"/>
        </w:rPr>
        <w:t>？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</w:rPr>
        <w:t xml:space="preserve"> </w:t>
      </w:r>
      <w:r w:rsidRPr="003E7E69">
        <w:rPr>
          <w:rFonts w:ascii="標楷體" w:eastAsia="標楷體" w:hAnsi="標楷體" w:cs="新細明體" w:hint="eastAsia"/>
        </w:rPr>
        <w:t>□大幅提昇  □有提升  □</w:t>
      </w:r>
      <w:r w:rsidRPr="003E7E69">
        <w:rPr>
          <w:rFonts w:ascii="標楷體" w:eastAsia="標楷體" w:hAnsi="標楷體" w:cs="新細明體"/>
        </w:rPr>
        <w:t xml:space="preserve">尚可   </w:t>
      </w:r>
      <w:r w:rsidRPr="003E7E69">
        <w:rPr>
          <w:rFonts w:ascii="標楷體" w:eastAsia="標楷體" w:hAnsi="標楷體" w:cs="新細明體" w:hint="eastAsia"/>
        </w:rPr>
        <w:t xml:space="preserve">□沒有提昇        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</w:t>
      </w:r>
      <w:r w:rsidRPr="003E7E69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參加本課程所學之技能，是否對工作上有幫助?</w:t>
      </w:r>
    </w:p>
    <w:p w:rsidR="002C0BD5" w:rsidRDefault="002C0BD5" w:rsidP="002C0BD5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  <w:szCs w:val="6"/>
        </w:rPr>
        <w:t xml:space="preserve">                </w:t>
      </w:r>
      <w:r w:rsidRPr="003E7E69">
        <w:rPr>
          <w:rFonts w:ascii="標楷體" w:eastAsia="標楷體" w:hAnsi="標楷體" w:cs="新細明體" w:hint="eastAsia"/>
        </w:rPr>
        <w:t>□很有幫助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□有幫助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□沒有幫助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五</w:t>
      </w:r>
      <w:r w:rsidRPr="003E7E69">
        <w:rPr>
          <w:rFonts w:ascii="標楷體" w:eastAsia="標楷體" w:hAnsi="標楷體" w:cs="新細明體" w:hint="eastAsia"/>
        </w:rPr>
        <w:t>、參加本課程後您是否有參加相關證照考照？</w:t>
      </w:r>
    </w:p>
    <w:p w:rsidR="002C0BD5" w:rsidRPr="003E7E69" w:rsidRDefault="002C0BD5" w:rsidP="002C0BD5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  <w:sz w:val="6"/>
        </w:rPr>
        <w:t xml:space="preserve">            </w:t>
      </w:r>
      <w:r w:rsidRPr="003E7E69">
        <w:rPr>
          <w:rFonts w:ascii="標楷體" w:eastAsia="標楷體" w:hAnsi="標楷體" w:cs="新細明體" w:hint="eastAsia"/>
        </w:rPr>
        <w:t>□</w:t>
      </w:r>
      <w:r>
        <w:rPr>
          <w:rFonts w:ascii="標楷體" w:eastAsia="標楷體" w:hAnsi="標楷體" w:cs="新細明體" w:hint="eastAsia"/>
        </w:rPr>
        <w:t xml:space="preserve">是(請回答第十三題)  </w:t>
      </w:r>
      <w:proofErr w:type="gramStart"/>
      <w:r w:rsidRPr="003E7E69">
        <w:rPr>
          <w:rFonts w:ascii="標楷體" w:eastAsia="標楷體" w:hAnsi="標楷體" w:cs="新細明體" w:hint="eastAsia"/>
        </w:rPr>
        <w:t>□</w:t>
      </w:r>
      <w:r>
        <w:rPr>
          <w:rFonts w:ascii="標楷體" w:eastAsia="標楷體" w:hAnsi="標楷體" w:cs="新細明體" w:hint="eastAsia"/>
        </w:rPr>
        <w:t>否</w:t>
      </w:r>
      <w:proofErr w:type="gramEnd"/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□沒有幫助</w:t>
      </w:r>
    </w:p>
    <w:p w:rsidR="002C0BD5" w:rsidRDefault="002C0BD5" w:rsidP="002C0BD5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</w:t>
      </w:r>
      <w:r w:rsidRPr="003E7E69">
        <w:rPr>
          <w:rFonts w:ascii="標楷體" w:eastAsia="標楷體" w:hAnsi="標楷體" w:cs="新細明體" w:hint="eastAsia"/>
        </w:rPr>
        <w:t>、您是否有成功考取證照</w:t>
      </w:r>
    </w:p>
    <w:p w:rsidR="002C0BD5" w:rsidRPr="003E7E69" w:rsidRDefault="002C0BD5" w:rsidP="002C0BD5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>
        <w:rPr>
          <w:rFonts w:ascii="標楷體" w:eastAsia="標楷體" w:hAnsi="標楷體" w:cs="新細明體" w:hint="eastAsia"/>
          <w:sz w:val="4"/>
        </w:rPr>
        <w:t xml:space="preserve">  </w:t>
      </w:r>
      <w:r w:rsidRPr="003E7E69">
        <w:rPr>
          <w:rFonts w:ascii="標楷體" w:eastAsia="標楷體" w:hAnsi="標楷體" w:cs="新細明體" w:hint="eastAsia"/>
        </w:rPr>
        <w:t>□是(證照名稱:                                        )   □否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lastRenderedPageBreak/>
        <w:t>七</w:t>
      </w:r>
      <w:r w:rsidRPr="003E7E69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至目前為止，</w:t>
      </w:r>
      <w:r>
        <w:rPr>
          <w:rFonts w:ascii="標楷體" w:eastAsia="標楷體" w:hAnsi="標楷體" w:cs="新細明體"/>
        </w:rPr>
        <w:t>參加本課程後，對您未來</w:t>
      </w:r>
      <w:r>
        <w:rPr>
          <w:rFonts w:ascii="標楷體" w:eastAsia="標楷體" w:hAnsi="標楷體" w:cs="新細明體" w:hint="eastAsia"/>
        </w:rPr>
        <w:t>在</w:t>
      </w:r>
      <w:r>
        <w:rPr>
          <w:rFonts w:ascii="標楷體" w:eastAsia="標楷體" w:hAnsi="標楷體" w:cs="新細明體"/>
        </w:rPr>
        <w:t>職場</w:t>
      </w:r>
      <w:r>
        <w:rPr>
          <w:rFonts w:ascii="標楷體" w:eastAsia="標楷體" w:hAnsi="標楷體" w:cs="新細明體" w:hint="eastAsia"/>
        </w:rPr>
        <w:t>上</w:t>
      </w:r>
      <w:r>
        <w:rPr>
          <w:rFonts w:ascii="標楷體" w:eastAsia="標楷體" w:hAnsi="標楷體" w:cs="新細明體"/>
        </w:rPr>
        <w:t>是否有幫助</w:t>
      </w:r>
      <w:r>
        <w:rPr>
          <w:rFonts w:ascii="標楷體" w:eastAsia="標楷體" w:hAnsi="標楷體" w:cs="新細明體" w:hint="eastAsia"/>
        </w:rPr>
        <w:t>?</w:t>
      </w:r>
    </w:p>
    <w:p w:rsidR="002C0BD5" w:rsidRPr="003E7E69" w:rsidRDefault="002C0BD5" w:rsidP="002C0BD5">
      <w:pPr>
        <w:pStyle w:val="Standard"/>
        <w:tabs>
          <w:tab w:val="left" w:pos="260"/>
        </w:tabs>
        <w:snapToGrid w:val="0"/>
        <w:spacing w:before="72" w:after="72" w:line="360" w:lineRule="auto"/>
        <w:rPr>
          <w:rFonts w:ascii="標楷體" w:eastAsia="標楷體" w:hAnsi="標楷體"/>
          <w:u w:val="single"/>
        </w:rPr>
      </w:pPr>
      <w:r w:rsidRPr="003E7E69">
        <w:rPr>
          <w:rFonts w:ascii="標楷體" w:eastAsia="標楷體" w:hAnsi="標楷體" w:cs="新細明體"/>
        </w:rPr>
        <w:tab/>
      </w:r>
      <w:r>
        <w:rPr>
          <w:rFonts w:ascii="標楷體" w:eastAsia="標楷體" w:hAnsi="標楷體" w:cs="新細明體" w:hint="eastAsia"/>
        </w:rPr>
        <w:t xml:space="preserve">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非常有幫助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有幫助</w:t>
      </w:r>
      <w:r w:rsidRPr="003E7E69">
        <w:rPr>
          <w:rFonts w:ascii="標楷體" w:eastAsia="標楷體" w:hAnsi="標楷體"/>
        </w:rPr>
        <w:t xml:space="preserve">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尚可</w:t>
      </w:r>
      <w:r w:rsidRPr="003E7E69">
        <w:rPr>
          <w:rFonts w:ascii="標楷體" w:eastAsia="標楷體" w:hAnsi="標楷體" w:cs="新細明體" w:hint="eastAsia"/>
        </w:rPr>
        <w:t xml:space="preserve">    □</w:t>
      </w:r>
      <w:r w:rsidRPr="003E7E69">
        <w:rPr>
          <w:rFonts w:ascii="標楷體" w:eastAsia="標楷體" w:hAnsi="標楷體" w:cs="新細明體"/>
        </w:rPr>
        <w:t>沒</w:t>
      </w:r>
      <w:r w:rsidRPr="003E7E69">
        <w:rPr>
          <w:rFonts w:ascii="標楷體" w:eastAsia="標楷體" w:hAnsi="標楷體" w:cs="新細明體" w:hint="eastAsia"/>
        </w:rPr>
        <w:t>有</w:t>
      </w:r>
      <w:r w:rsidRPr="003E7E69">
        <w:rPr>
          <w:rFonts w:ascii="標楷體" w:eastAsia="標楷體" w:hAnsi="標楷體" w:cs="新細明體"/>
        </w:rPr>
        <w:t xml:space="preserve">幫助　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</w:t>
      </w:r>
      <w:r w:rsidRPr="003E7E69">
        <w:rPr>
          <w:rFonts w:ascii="標楷體" w:eastAsia="標楷體" w:hAnsi="標楷體" w:cs="新細明體" w:hint="eastAsia"/>
        </w:rPr>
        <w:t>、未來如有相關課程您是否有</w:t>
      </w:r>
      <w:proofErr w:type="gramStart"/>
      <w:r w:rsidRPr="003E7E69">
        <w:rPr>
          <w:rFonts w:ascii="標楷體" w:eastAsia="標楷體" w:hAnsi="標楷體" w:cs="新細明體" w:hint="eastAsia"/>
        </w:rPr>
        <w:t>意願回訓參加</w:t>
      </w:r>
      <w:proofErr w:type="gramEnd"/>
      <w:r w:rsidRPr="003E7E69">
        <w:rPr>
          <w:rFonts w:ascii="標楷體" w:eastAsia="標楷體" w:hAnsi="標楷體" w:cs="新細明體" w:hint="eastAsia"/>
        </w:rPr>
        <w:t>?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</w:rPr>
        <w:t xml:space="preserve">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很有意願　</w:t>
      </w:r>
      <w:r w:rsidRPr="003E7E69">
        <w:rPr>
          <w:rFonts w:ascii="標楷體" w:eastAsia="標楷體" w:hAnsi="標楷體" w:cs="新細明體" w:hint="eastAsia"/>
        </w:rPr>
        <w:t>□有意願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□沒有意願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九</w:t>
      </w:r>
      <w:r w:rsidRPr="003E7E69">
        <w:rPr>
          <w:rFonts w:ascii="標楷體" w:eastAsia="標楷體" w:hAnsi="標楷體" w:cs="新細明體" w:hint="eastAsia"/>
        </w:rPr>
        <w:t>、您後續想參加或建議開設的課程為何？</w:t>
      </w:r>
    </w:p>
    <w:p w:rsidR="002C0BD5" w:rsidRPr="003E7E69" w:rsidRDefault="002C0BD5" w:rsidP="002C0B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6"/>
          <w:szCs w:val="6"/>
        </w:rPr>
        <w:t xml:space="preserve">  </w:t>
      </w:r>
      <w:r w:rsidRPr="003E7E69">
        <w:rPr>
          <w:rFonts w:ascii="標楷體" w:eastAsia="標楷體" w:hAnsi="標楷體" w:hint="eastAsia"/>
        </w:rPr>
        <w:t>□高中課程 □高職課程</w:t>
      </w:r>
      <w:r w:rsidRPr="003E7E69">
        <w:rPr>
          <w:rFonts w:ascii="標楷體" w:eastAsia="標楷體" w:hAnsi="標楷體" w:hint="eastAsia"/>
          <w:u w:val="single"/>
        </w:rPr>
        <w:t xml:space="preserve">           </w:t>
      </w:r>
      <w:r w:rsidRPr="003E7E69">
        <w:rPr>
          <w:rFonts w:ascii="標楷體" w:eastAsia="標楷體" w:hAnsi="標楷體" w:hint="eastAsia"/>
        </w:rPr>
        <w:t xml:space="preserve"> □學士課程 □碩士課程 </w:t>
      </w:r>
    </w:p>
    <w:p w:rsidR="002C0BD5" w:rsidRPr="003E7E69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sz w:val="6"/>
          <w:szCs w:val="6"/>
        </w:rPr>
        <w:t xml:space="preserve"> </w:t>
      </w:r>
      <w:r w:rsidRPr="003E7E69">
        <w:rPr>
          <w:rFonts w:ascii="標楷體" w:eastAsia="標楷體" w:hAnsi="標楷體" w:hint="eastAsia"/>
        </w:rPr>
        <w:t>□博士課程 □證照課程</w:t>
      </w:r>
      <w:r w:rsidRPr="003E7E69">
        <w:rPr>
          <w:rFonts w:ascii="標楷體" w:eastAsia="標楷體" w:hAnsi="標楷體" w:hint="eastAsia"/>
          <w:u w:val="single"/>
        </w:rPr>
        <w:t xml:space="preserve">           </w:t>
      </w:r>
      <w:r w:rsidRPr="003E7E69">
        <w:rPr>
          <w:rFonts w:ascii="標楷體" w:eastAsia="標楷體" w:hAnsi="標楷體" w:hint="eastAsia"/>
        </w:rPr>
        <w:t xml:space="preserve"> □其他</w:t>
      </w:r>
      <w:r w:rsidRPr="003E7E69">
        <w:rPr>
          <w:rFonts w:ascii="標楷體" w:eastAsia="標楷體" w:hAnsi="標楷體" w:cs="新細明體"/>
        </w:rPr>
        <w:t>___________________________________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</w:t>
      </w:r>
      <w:r w:rsidRPr="003E7E69">
        <w:rPr>
          <w:rFonts w:ascii="標楷體" w:eastAsia="標楷體" w:hAnsi="標楷體" w:cs="新細明體" w:hint="eastAsia"/>
        </w:rPr>
        <w:t>、</w:t>
      </w:r>
      <w:r w:rsidRPr="003E7E69">
        <w:rPr>
          <w:rFonts w:ascii="標楷體" w:eastAsia="標楷體" w:hAnsi="標楷體" w:hint="eastAsia"/>
        </w:rPr>
        <w:t>請問如果您有進修證照課程的需求，您較有興趣的是那一類證照課程？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hint="eastAsia"/>
        </w:rPr>
        <w:t xml:space="preserve">        </w:t>
      </w:r>
      <w:r w:rsidRPr="003E7E69">
        <w:rPr>
          <w:rFonts w:ascii="標楷體" w:eastAsia="標楷體" w:hAnsi="標楷體" w:hint="eastAsia"/>
          <w:u w:val="single"/>
        </w:rPr>
        <w:t xml:space="preserve">                             </w:t>
      </w:r>
      <w:r w:rsidRPr="003E7E69">
        <w:rPr>
          <w:rFonts w:ascii="標楷體" w:eastAsia="標楷體" w:hAnsi="標楷體" w:cs="新細明體"/>
        </w:rPr>
        <w:t>___________________________________</w:t>
      </w:r>
      <w:r w:rsidRPr="003E7E69">
        <w:rPr>
          <w:rFonts w:ascii="標楷體" w:eastAsia="標楷體" w:hAnsi="標楷體" w:hint="eastAsia"/>
        </w:rPr>
        <w:t xml:space="preserve">                                                                  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十一</w:t>
      </w:r>
      <w:r w:rsidRPr="003E7E69">
        <w:rPr>
          <w:rFonts w:ascii="標楷體" w:eastAsia="標楷體" w:hAnsi="標楷體" w:cs="新細明體" w:hint="eastAsia"/>
        </w:rPr>
        <w:t>、</w:t>
      </w:r>
      <w:r w:rsidRPr="003E7E69">
        <w:rPr>
          <w:rFonts w:ascii="標楷體" w:eastAsia="標楷體" w:hAnsi="標楷體" w:hint="eastAsia"/>
        </w:rPr>
        <w:t>如果您有進修碩士學位的需求，本校現有的在職專班中您較有興趣的是？(可複選)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□科技學院光電科技碩士學位學程在職專班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□管理學院經營管理碩士學位學程在職專班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□終身學習與人力資源發展碩士學位學程在職專班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□公共行政與政策學系碩士在職專班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□東南亞研究所碩士在職專班</w:t>
      </w:r>
    </w:p>
    <w:p w:rsidR="002C0BD5" w:rsidRPr="003E7E69" w:rsidRDefault="002C0BD5" w:rsidP="002C0BD5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□非營利組織管理學位學程碩士在職專班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400" w:lineRule="exact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hint="eastAsia"/>
        </w:rPr>
        <w:t>□ 其他</w:t>
      </w:r>
      <w:r w:rsidRPr="003E7E69">
        <w:rPr>
          <w:rFonts w:ascii="標楷體" w:eastAsia="標楷體" w:hAnsi="標楷體" w:cs="新細明體"/>
        </w:rPr>
        <w:t>____________________________________</w:t>
      </w:r>
      <w:r w:rsidRPr="003E7E69">
        <w:rPr>
          <w:rFonts w:ascii="標楷體" w:eastAsia="標楷體" w:hAnsi="標楷體" w:hint="eastAsia"/>
          <w:u w:val="single"/>
        </w:rPr>
        <w:t xml:space="preserve">  </w:t>
      </w: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</w:p>
    <w:p w:rsidR="002C0BD5" w:rsidRPr="003E7E69" w:rsidRDefault="002C0BD5" w:rsidP="002C0BD5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十二</w:t>
      </w:r>
      <w:r w:rsidRPr="003E7E69">
        <w:rPr>
          <w:rFonts w:ascii="標楷體" w:eastAsia="標楷體" w:hAnsi="標楷體" w:cs="新細明體" w:hint="eastAsia"/>
        </w:rPr>
        <w:t>、您的其他建議:</w:t>
      </w:r>
    </w:p>
    <w:p w:rsidR="002C0BD5" w:rsidRDefault="002C0BD5" w:rsidP="002C0BD5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__________________________</w:t>
      </w:r>
      <w:r w:rsidRPr="003E7E69">
        <w:rPr>
          <w:rFonts w:ascii="標楷體" w:eastAsia="標楷體" w:hAnsi="標楷體" w:cs="新細明體"/>
        </w:rPr>
        <w:t>__</w:t>
      </w:r>
    </w:p>
    <w:p w:rsidR="002C0BD5" w:rsidRPr="00EC77BF" w:rsidRDefault="002C0BD5" w:rsidP="002C0BD5">
      <w:pPr>
        <w:pStyle w:val="Default"/>
        <w:rPr>
          <w:rFonts w:ascii="標楷體" w:eastAsia="標楷體" w:hAnsi="標楷體" w:cs="Times New Roman"/>
          <w:b/>
          <w:bCs/>
          <w:color w:val="F2F2F2" w:themeColor="background1" w:themeShade="F2"/>
        </w:rPr>
      </w:pPr>
      <w:r w:rsidRPr="00EC77BF">
        <w:rPr>
          <w:rFonts w:ascii="標楷體" w:eastAsia="標楷體" w:hAnsi="標楷體" w:hint="eastAsia"/>
          <w:b/>
          <w:color w:val="F2F2F2" w:themeColor="background1" w:themeShade="F2"/>
        </w:rPr>
        <w:t>參考資料</w:t>
      </w:r>
      <w:r w:rsidRPr="00EC77BF">
        <w:rPr>
          <w:rFonts w:ascii="標楷體" w:eastAsia="標楷體" w:hAnsi="標楷體"/>
          <w:b/>
          <w:color w:val="F2F2F2" w:themeColor="background1" w:themeShade="F2"/>
        </w:rPr>
        <w:br/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 xml:space="preserve">(1) </w:t>
      </w:r>
      <w:r w:rsidRPr="00EC77BF">
        <w:rPr>
          <w:rFonts w:ascii="標楷體" w:eastAsia="標楷體" w:hAnsi="標楷體" w:cs="Times New Roman"/>
          <w:b/>
          <w:color w:val="F2F2F2" w:themeColor="background1" w:themeShade="F2"/>
        </w:rPr>
        <w:t>張藍</w:t>
      </w:r>
      <w:proofErr w:type="gramStart"/>
      <w:r w:rsidRPr="00EC77BF">
        <w:rPr>
          <w:rFonts w:ascii="標楷體" w:eastAsia="標楷體" w:hAnsi="標楷體" w:cs="Times New Roman"/>
          <w:b/>
          <w:color w:val="F2F2F2" w:themeColor="background1" w:themeShade="F2"/>
        </w:rPr>
        <w:t>云</w:t>
      </w:r>
      <w:proofErr w:type="gramEnd"/>
      <w:r w:rsidRPr="00EC77BF">
        <w:rPr>
          <w:rFonts w:ascii="標楷體" w:eastAsia="標楷體" w:hAnsi="標楷體" w:cs="Times New Roman" w:hint="eastAsia"/>
          <w:b/>
          <w:color w:val="F2F2F2" w:themeColor="background1" w:themeShade="F2"/>
        </w:rPr>
        <w:t>、劉念琪</w:t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>：訓練成效評估在企業之實務應用</w:t>
      </w:r>
      <w:r w:rsidRPr="00EC77BF">
        <w:rPr>
          <w:rFonts w:ascii="標楷體" w:eastAsia="標楷體" w:hAnsi="標楷體" w:cs="Times New Roman"/>
          <w:b/>
          <w:bCs/>
          <w:color w:val="F2F2F2" w:themeColor="background1" w:themeShade="F2"/>
        </w:rPr>
        <w:t>-以</w:t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 xml:space="preserve"> </w:t>
      </w:r>
      <w:r w:rsidRPr="00EC77BF">
        <w:rPr>
          <w:rFonts w:ascii="標楷體" w:eastAsia="標楷體" w:hAnsi="標楷體" w:cs="Times New Roman"/>
          <w:b/>
          <w:bCs/>
          <w:color w:val="F2F2F2" w:themeColor="background1" w:themeShade="F2"/>
        </w:rPr>
        <w:t>KIRKPATRICK</w:t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 xml:space="preserve"> </w:t>
      </w:r>
      <w:r w:rsidRPr="00EC77BF">
        <w:rPr>
          <w:rFonts w:ascii="標楷體" w:eastAsia="標楷體" w:hAnsi="標楷體" w:cs="Times New Roman"/>
          <w:b/>
          <w:bCs/>
          <w:color w:val="F2F2F2" w:themeColor="background1" w:themeShade="F2"/>
        </w:rPr>
        <w:t>四階層評估模型為觀點</w:t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>(P.4)</w:t>
      </w:r>
    </w:p>
    <w:p w:rsidR="002C0BD5" w:rsidRPr="00EC77BF" w:rsidRDefault="002C0BD5" w:rsidP="002C0BD5">
      <w:pPr>
        <w:pStyle w:val="Default"/>
        <w:rPr>
          <w:rFonts w:ascii="標楷體" w:eastAsia="標楷體" w:hAnsi="標楷體" w:cs="Times New Roman"/>
          <w:b/>
          <w:bCs/>
          <w:color w:val="F2F2F2" w:themeColor="background1" w:themeShade="F2"/>
        </w:rPr>
      </w:pP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 xml:space="preserve">(2) </w:t>
      </w:r>
      <w:r w:rsidRPr="00EC77BF">
        <w:rPr>
          <w:rFonts w:ascii="標楷體" w:eastAsia="標楷體" w:hAnsi="標楷體" w:cs="DFKaiShu-SB-Estd-BF" w:hint="eastAsia"/>
          <w:b/>
          <w:color w:val="F2F2F2" w:themeColor="background1" w:themeShade="F2"/>
        </w:rPr>
        <w:t>黃瓊慧</w:t>
      </w:r>
      <w:r w:rsidRPr="00EC77BF">
        <w:rPr>
          <w:rFonts w:ascii="標楷體" w:eastAsia="標楷體" w:hAnsi="標楷體" w:cs="Times New Roman" w:hint="eastAsia"/>
          <w:b/>
          <w:bCs/>
          <w:color w:val="F2F2F2" w:themeColor="background1" w:themeShade="F2"/>
        </w:rPr>
        <w:t>：</w:t>
      </w:r>
      <w:r w:rsidRPr="00EC77BF">
        <w:rPr>
          <w:rFonts w:ascii="標楷體" w:eastAsia="標楷體" w:hAnsi="標楷體" w:cs="DFKaiShu-SB-Estd-BF" w:hint="eastAsia"/>
          <w:b/>
          <w:color w:val="F2F2F2" w:themeColor="background1" w:themeShade="F2"/>
        </w:rPr>
        <w:t>訓練目標與訓練評估之連結：個體層次的觀點(P.14)</w:t>
      </w:r>
    </w:p>
    <w:p w:rsidR="00667506" w:rsidRPr="002C0BD5" w:rsidRDefault="00667506" w:rsidP="002C0BD5">
      <w:pPr>
        <w:widowControl/>
        <w:rPr>
          <w:rFonts w:ascii="Liberation Serif" w:eastAsia="標楷體" w:hAnsi="Liberation Serif" w:cs="新細明體, PMingLiU"/>
          <w:color w:val="000000"/>
          <w:spacing w:val="2"/>
          <w:kern w:val="3"/>
          <w:sz w:val="32"/>
          <w:szCs w:val="32"/>
          <w:lang w:bidi="hi-IN"/>
        </w:rPr>
      </w:pPr>
    </w:p>
    <w:sectPr w:rsidR="00667506" w:rsidRPr="002C0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4B50"/>
    <w:multiLevelType w:val="hybridMultilevel"/>
    <w:tmpl w:val="CA96505A"/>
    <w:lvl w:ilvl="0" w:tplc="A406F27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D5"/>
    <w:rsid w:val="002C0BD5"/>
    <w:rsid w:val="00667506"/>
    <w:rsid w:val="007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A19B"/>
  <w15:chartTrackingRefBased/>
  <w15:docId w15:val="{36E72CF9-F3F1-4BA8-813A-C61623A2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BD5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Default">
    <w:name w:val="Default"/>
    <w:rsid w:val="002C0BD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2021-02-09T08:30:00Z</dcterms:created>
  <dcterms:modified xsi:type="dcterms:W3CDTF">2022-12-23T08:06:00Z</dcterms:modified>
</cp:coreProperties>
</file>